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9F7C" w14:textId="4E73B525" w:rsidR="007E18FB" w:rsidRDefault="007E18FB" w:rsidP="007E18FB">
      <w:pPr>
        <w:widowControl/>
        <w:jc w:val="center"/>
        <w:rPr>
          <w:rFonts w:ascii="*SimSun-Bold-6840" w:eastAsia="宋体" w:hAnsi="*SimSun-Bold-6840" w:cs="宋体" w:hint="eastAsia"/>
          <w:b/>
          <w:bCs/>
          <w:color w:val="35383A"/>
          <w:kern w:val="0"/>
          <w:sz w:val="36"/>
          <w:szCs w:val="36"/>
        </w:rPr>
      </w:pPr>
      <w:r>
        <w:rPr>
          <w:rFonts w:ascii="*SimSun-Bold-6840" w:eastAsia="宋体" w:hAnsi="*SimSun-Bold-6840" w:cs="宋体" w:hint="eastAsia"/>
          <w:b/>
          <w:bCs/>
          <w:color w:val="35383A"/>
          <w:kern w:val="0"/>
          <w:sz w:val="36"/>
          <w:szCs w:val="36"/>
        </w:rPr>
        <w:t>收费系统</w:t>
      </w:r>
      <w:r w:rsidR="005D0E8A">
        <w:rPr>
          <w:rFonts w:ascii="*SimSun-Bold-6840" w:eastAsia="宋体" w:hAnsi="*SimSun-Bold-6840" w:cs="宋体" w:hint="eastAsia"/>
          <w:b/>
          <w:bCs/>
          <w:color w:val="35383A"/>
          <w:kern w:val="0"/>
          <w:sz w:val="36"/>
          <w:szCs w:val="36"/>
        </w:rPr>
        <w:t>设备</w:t>
      </w:r>
      <w:r w:rsidRPr="007E18FB">
        <w:rPr>
          <w:rFonts w:ascii="*SimSun-Bold-6840" w:eastAsia="宋体" w:hAnsi="*SimSun-Bold-6840" w:cs="宋体"/>
          <w:b/>
          <w:bCs/>
          <w:color w:val="35383A"/>
          <w:kern w:val="0"/>
          <w:sz w:val="36"/>
          <w:szCs w:val="36"/>
        </w:rPr>
        <w:t>制造厂商授权书</w:t>
      </w:r>
    </w:p>
    <w:p w14:paraId="52AF67A0" w14:textId="77777777" w:rsidR="007E18FB" w:rsidRPr="007E18FB" w:rsidRDefault="007E18FB" w:rsidP="007E18F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35E0265" w14:textId="6298A7C0" w:rsidR="007E18FB" w:rsidRPr="007E18FB" w:rsidRDefault="007E18FB" w:rsidP="007E18FB">
      <w:pPr>
        <w:widowControl/>
        <w:spacing w:line="60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我</w:t>
      </w:r>
      <w:r w:rsidRPr="007E18FB"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>方</w:t>
      </w:r>
      <w:r w:rsidRPr="007E18FB">
        <w:rPr>
          <w:rFonts w:ascii="华文仿宋" w:eastAsia="华文仿宋" w:hAnsi="华文仿宋" w:cs="宋体" w:hint="eastAsia"/>
          <w:color w:val="363637"/>
          <w:kern w:val="0"/>
          <w:sz w:val="32"/>
          <w:szCs w:val="32"/>
          <w:u w:val="single"/>
        </w:rPr>
        <w:t xml:space="preserve"> </w:t>
      </w:r>
      <w:r w:rsidRPr="007E18FB">
        <w:rPr>
          <w:rFonts w:ascii="华文仿宋" w:eastAsia="华文仿宋" w:hAnsi="华文仿宋" w:cs="宋体"/>
          <w:color w:val="363637"/>
          <w:kern w:val="0"/>
          <w:sz w:val="32"/>
          <w:szCs w:val="32"/>
          <w:u w:val="single"/>
        </w:rPr>
        <w:t xml:space="preserve">                           </w:t>
      </w:r>
      <w:r w:rsidRPr="007E18FB"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（授权方公司名称）</w:t>
      </w:r>
      <w:r w:rsidR="00987250"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系</w:t>
      </w:r>
      <w:r w:rsidRPr="007E18FB"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>按中华人民共和国法律成立的</w:t>
      </w:r>
      <w:r w:rsidR="003E4BB8"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收费系统设备</w:t>
      </w:r>
      <w:r w:rsidRPr="007E18FB"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>制造</w:t>
      </w:r>
      <w:r w:rsidR="00987250"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厂商</w:t>
      </w:r>
      <w:bookmarkStart w:id="0" w:name="_GoBack"/>
      <w:bookmarkEnd w:id="0"/>
      <w:r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，</w:t>
      </w:r>
      <w:r w:rsidRPr="007E18FB"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>主要营业地点设在</w:t>
      </w:r>
      <w:r w:rsidRPr="007E18FB">
        <w:rPr>
          <w:rFonts w:ascii="华文仿宋" w:eastAsia="华文仿宋" w:hAnsi="华文仿宋" w:cs="宋体" w:hint="eastAsia"/>
          <w:color w:val="363637"/>
          <w:kern w:val="0"/>
          <w:sz w:val="32"/>
          <w:szCs w:val="32"/>
          <w:u w:val="single"/>
        </w:rPr>
        <w:t xml:space="preserve"> </w:t>
      </w:r>
      <w:r w:rsidRPr="007E18FB">
        <w:rPr>
          <w:rFonts w:ascii="华文仿宋" w:eastAsia="华文仿宋" w:hAnsi="华文仿宋" w:cs="宋体"/>
          <w:color w:val="363637"/>
          <w:kern w:val="0"/>
          <w:sz w:val="32"/>
          <w:szCs w:val="32"/>
          <w:u w:val="single"/>
        </w:rPr>
        <w:t xml:space="preserve">         </w:t>
      </w:r>
      <w:r w:rsidRPr="007E18FB"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 xml:space="preserve">。 </w:t>
      </w:r>
    </w:p>
    <w:p w14:paraId="1DAB842B" w14:textId="77777777" w:rsidR="00987250" w:rsidRDefault="007E18FB" w:rsidP="007E18FB">
      <w:pPr>
        <w:widowControl/>
        <w:spacing w:line="600" w:lineRule="exact"/>
        <w:ind w:firstLineChars="200" w:firstLine="640"/>
        <w:rPr>
          <w:rFonts w:ascii="华文仿宋" w:eastAsia="华文仿宋" w:hAnsi="华文仿宋" w:cs="宋体"/>
          <w:color w:val="353536"/>
          <w:kern w:val="0"/>
          <w:sz w:val="32"/>
          <w:szCs w:val="32"/>
        </w:rPr>
      </w:pPr>
      <w:r w:rsidRPr="007E18FB">
        <w:rPr>
          <w:rFonts w:ascii="华文仿宋" w:eastAsia="华文仿宋" w:hAnsi="华文仿宋" w:cs="宋体"/>
          <w:color w:val="353536"/>
          <w:kern w:val="0"/>
          <w:sz w:val="32"/>
          <w:szCs w:val="32"/>
        </w:rPr>
        <w:t>被授权方</w:t>
      </w:r>
      <w:r w:rsidRPr="007E18FB">
        <w:rPr>
          <w:rFonts w:ascii="华文仿宋" w:eastAsia="华文仿宋" w:hAnsi="华文仿宋" w:cs="宋体" w:hint="eastAsia"/>
          <w:color w:val="353536"/>
          <w:kern w:val="0"/>
          <w:sz w:val="32"/>
          <w:szCs w:val="32"/>
          <w:u w:val="single"/>
        </w:rPr>
        <w:t xml:space="preserve"> </w:t>
      </w:r>
      <w:r w:rsidRPr="007E18FB">
        <w:rPr>
          <w:rFonts w:ascii="华文仿宋" w:eastAsia="华文仿宋" w:hAnsi="华文仿宋" w:cs="宋体"/>
          <w:color w:val="353536"/>
          <w:kern w:val="0"/>
          <w:sz w:val="32"/>
          <w:szCs w:val="32"/>
          <w:u w:val="single"/>
        </w:rPr>
        <w:t xml:space="preserve">                         </w:t>
      </w:r>
      <w:r w:rsidRPr="007E18FB">
        <w:rPr>
          <w:rFonts w:ascii="华文仿宋" w:eastAsia="华文仿宋" w:hAnsi="华文仿宋" w:cs="宋体"/>
          <w:color w:val="353536"/>
          <w:kern w:val="0"/>
          <w:sz w:val="32"/>
          <w:szCs w:val="32"/>
        </w:rPr>
        <w:t>是按中华人民共和国法律成立的</w:t>
      </w:r>
      <w:r w:rsidR="005D0E8A">
        <w:rPr>
          <w:rFonts w:ascii="华文仿宋" w:eastAsia="华文仿宋" w:hAnsi="华文仿宋" w:cs="宋体" w:hint="eastAsia"/>
          <w:color w:val="353536"/>
          <w:kern w:val="0"/>
          <w:sz w:val="32"/>
          <w:szCs w:val="32"/>
        </w:rPr>
        <w:t>企业</w:t>
      </w:r>
      <w:r w:rsidRPr="007E18FB">
        <w:rPr>
          <w:rFonts w:ascii="华文仿宋" w:eastAsia="华文仿宋" w:hAnsi="华文仿宋" w:cs="宋体"/>
          <w:color w:val="353536"/>
          <w:kern w:val="0"/>
          <w:sz w:val="32"/>
          <w:szCs w:val="32"/>
        </w:rPr>
        <w:t>，主要营业地点设在上海市。</w:t>
      </w:r>
    </w:p>
    <w:p w14:paraId="7A71AFEC" w14:textId="57FA1486" w:rsidR="00951BFD" w:rsidRDefault="007E18FB" w:rsidP="007E18FB">
      <w:pPr>
        <w:widowControl/>
        <w:spacing w:line="600" w:lineRule="exact"/>
        <w:ind w:firstLineChars="200" w:firstLine="640"/>
        <w:rPr>
          <w:rFonts w:ascii="华文仿宋" w:eastAsia="华文仿宋" w:hAnsi="华文仿宋" w:cs="宋体"/>
          <w:color w:val="333334"/>
          <w:kern w:val="0"/>
          <w:sz w:val="32"/>
          <w:szCs w:val="32"/>
        </w:rPr>
      </w:pPr>
      <w:r w:rsidRPr="007E18FB">
        <w:rPr>
          <w:rFonts w:ascii="华文仿宋" w:eastAsia="华文仿宋" w:hAnsi="华文仿宋" w:cs="宋体"/>
          <w:color w:val="333334"/>
          <w:kern w:val="0"/>
          <w:sz w:val="32"/>
          <w:szCs w:val="32"/>
        </w:rPr>
        <w:t>兹授权被授权方采用我方制造的</w:t>
      </w:r>
      <w:r w:rsidRPr="007E18FB">
        <w:rPr>
          <w:rFonts w:ascii="华文仿宋" w:eastAsia="华文仿宋" w:hAnsi="华文仿宋" w:cs="宋体"/>
          <w:color w:val="333334"/>
          <w:kern w:val="0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cs="宋体"/>
          <w:color w:val="333334"/>
          <w:kern w:val="0"/>
          <w:sz w:val="32"/>
          <w:szCs w:val="32"/>
          <w:u w:val="single"/>
        </w:rPr>
        <w:t xml:space="preserve">      </w:t>
      </w:r>
      <w:r w:rsidRPr="007E18FB">
        <w:rPr>
          <w:rFonts w:ascii="华文仿宋" w:eastAsia="华文仿宋" w:hAnsi="华文仿宋" w:cs="宋体" w:hint="eastAsia"/>
          <w:color w:val="333334"/>
          <w:kern w:val="0"/>
          <w:sz w:val="32"/>
          <w:szCs w:val="32"/>
        </w:rPr>
        <w:t>（产品型号）</w:t>
      </w:r>
      <w:r w:rsidRPr="007E18FB">
        <w:rPr>
          <w:rFonts w:ascii="华文仿宋" w:eastAsia="华文仿宋" w:hAnsi="华文仿宋" w:cs="宋体"/>
          <w:color w:val="333334"/>
          <w:kern w:val="0"/>
          <w:sz w:val="32"/>
          <w:szCs w:val="32"/>
        </w:rPr>
        <w:t>道</w:t>
      </w:r>
      <w:proofErr w:type="gramStart"/>
      <w:r w:rsidRPr="007E18FB">
        <w:rPr>
          <w:rFonts w:ascii="华文仿宋" w:eastAsia="华文仿宋" w:hAnsi="华文仿宋" w:cs="宋体"/>
          <w:color w:val="333334"/>
          <w:kern w:val="0"/>
          <w:sz w:val="32"/>
          <w:szCs w:val="32"/>
        </w:rPr>
        <w:t>闸设备</w:t>
      </w:r>
      <w:proofErr w:type="gramEnd"/>
      <w:r w:rsidR="00951BFD">
        <w:rPr>
          <w:rFonts w:ascii="华文仿宋" w:eastAsia="华文仿宋" w:hAnsi="华文仿宋" w:cs="宋体" w:hint="eastAsia"/>
          <w:color w:val="333334"/>
          <w:kern w:val="0"/>
          <w:sz w:val="32"/>
          <w:szCs w:val="32"/>
        </w:rPr>
        <w:t>接入上海市公共停车信息平台</w:t>
      </w:r>
      <w:r w:rsidRPr="007E18FB">
        <w:rPr>
          <w:rFonts w:ascii="华文仿宋" w:eastAsia="华文仿宋" w:hAnsi="华文仿宋" w:cs="宋体"/>
          <w:color w:val="333334"/>
          <w:kern w:val="0"/>
          <w:sz w:val="32"/>
          <w:szCs w:val="32"/>
        </w:rPr>
        <w:t>。我方保证对我方的产品承担质量保证责任和技术咨询、售后服务支持</w:t>
      </w:r>
      <w:r w:rsidR="00951BFD">
        <w:rPr>
          <w:rFonts w:ascii="华文仿宋" w:eastAsia="华文仿宋" w:hAnsi="华文仿宋" w:cs="宋体" w:hint="eastAsia"/>
          <w:color w:val="333334"/>
          <w:kern w:val="0"/>
          <w:sz w:val="32"/>
          <w:szCs w:val="32"/>
        </w:rPr>
        <w:t>，确保场（库）联网数据质量符合上海市停车平台的有关规定</w:t>
      </w:r>
      <w:r w:rsidRPr="007E18FB">
        <w:rPr>
          <w:rFonts w:ascii="华文仿宋" w:eastAsia="华文仿宋" w:hAnsi="华文仿宋" w:cs="宋体"/>
          <w:color w:val="333334"/>
          <w:kern w:val="0"/>
          <w:sz w:val="32"/>
          <w:szCs w:val="32"/>
        </w:rPr>
        <w:t xml:space="preserve">。 </w:t>
      </w:r>
    </w:p>
    <w:p w14:paraId="713EF3CF" w14:textId="0D5E411F" w:rsidR="00603198" w:rsidRDefault="007E18FB" w:rsidP="007E18FB">
      <w:pPr>
        <w:spacing w:line="600" w:lineRule="exact"/>
        <w:ind w:firstLineChars="200" w:firstLine="640"/>
        <w:rPr>
          <w:rFonts w:ascii="华文仿宋" w:eastAsia="华文仿宋" w:hAnsi="华文仿宋" w:cs="宋体"/>
          <w:color w:val="333435"/>
          <w:kern w:val="0"/>
          <w:sz w:val="32"/>
          <w:szCs w:val="32"/>
        </w:rPr>
      </w:pPr>
      <w:r w:rsidRPr="007E18FB">
        <w:rPr>
          <w:rFonts w:ascii="华文仿宋" w:eastAsia="华文仿宋" w:hAnsi="华文仿宋" w:cs="宋体"/>
          <w:color w:val="333435"/>
          <w:kern w:val="0"/>
          <w:sz w:val="32"/>
          <w:szCs w:val="32"/>
        </w:rPr>
        <w:t>被授权方无权转授权</w:t>
      </w:r>
      <w:r w:rsidR="003E4BB8">
        <w:rPr>
          <w:rFonts w:ascii="华文仿宋" w:eastAsia="华文仿宋" w:hAnsi="华文仿宋" w:cs="宋体" w:hint="eastAsia"/>
          <w:color w:val="333435"/>
          <w:kern w:val="0"/>
          <w:sz w:val="32"/>
          <w:szCs w:val="32"/>
        </w:rPr>
        <w:t>。</w:t>
      </w:r>
    </w:p>
    <w:p w14:paraId="26D8356D" w14:textId="12DB97E1" w:rsidR="00987250" w:rsidRPr="007E18FB" w:rsidRDefault="00987250" w:rsidP="00987250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24"/>
          <w:szCs w:val="24"/>
          <w:u w:val="single"/>
        </w:rPr>
      </w:pPr>
      <w:r>
        <w:rPr>
          <w:rFonts w:ascii="华文仿宋" w:eastAsia="华文仿宋" w:hAnsi="华文仿宋" w:cs="宋体" w:hint="eastAsia"/>
          <w:color w:val="333536"/>
          <w:kern w:val="0"/>
          <w:sz w:val="32"/>
          <w:szCs w:val="32"/>
        </w:rPr>
        <w:t>此致</w:t>
      </w:r>
      <w:r w:rsidRPr="00987250">
        <w:rPr>
          <w:rFonts w:ascii="华文仿宋" w:eastAsia="华文仿宋" w:hAnsi="华文仿宋" w:cs="宋体" w:hint="eastAsia"/>
          <w:color w:val="333536"/>
          <w:kern w:val="0"/>
          <w:sz w:val="32"/>
          <w:szCs w:val="32"/>
        </w:rPr>
        <w:t>上海市道路运输事业发展中心</w:t>
      </w:r>
    </w:p>
    <w:p w14:paraId="62974E5E" w14:textId="61A65EDD" w:rsidR="007E18FB" w:rsidRDefault="007E18FB" w:rsidP="007E18FB">
      <w:pPr>
        <w:spacing w:line="600" w:lineRule="exact"/>
        <w:ind w:firstLineChars="200" w:firstLine="640"/>
        <w:rPr>
          <w:rFonts w:ascii="华文仿宋" w:eastAsia="华文仿宋" w:hAnsi="华文仿宋" w:cs="宋体"/>
          <w:color w:val="333435"/>
          <w:kern w:val="0"/>
          <w:sz w:val="32"/>
          <w:szCs w:val="32"/>
        </w:rPr>
      </w:pPr>
    </w:p>
    <w:p w14:paraId="5848A1A0" w14:textId="77777777" w:rsidR="00951BFD" w:rsidRDefault="00951BFD" w:rsidP="00951BFD">
      <w:pPr>
        <w:spacing w:line="600" w:lineRule="exact"/>
        <w:ind w:firstLineChars="800" w:firstLine="2560"/>
        <w:jc w:val="left"/>
        <w:rPr>
          <w:rFonts w:ascii="华文仿宋" w:eastAsia="华文仿宋" w:hAnsi="华文仿宋" w:cs="宋体"/>
          <w:color w:val="363637"/>
          <w:kern w:val="0"/>
          <w:sz w:val="32"/>
          <w:szCs w:val="32"/>
        </w:rPr>
      </w:pPr>
    </w:p>
    <w:p w14:paraId="779944DB" w14:textId="756D5395" w:rsidR="007E18FB" w:rsidRPr="00951BFD" w:rsidRDefault="007E18FB" w:rsidP="00951BFD">
      <w:pPr>
        <w:spacing w:line="600" w:lineRule="exact"/>
        <w:ind w:firstLineChars="1400" w:firstLine="4480"/>
        <w:jc w:val="left"/>
        <w:rPr>
          <w:rFonts w:ascii="华文仿宋" w:eastAsia="华文仿宋" w:hAnsi="华文仿宋" w:cs="宋体"/>
          <w:color w:val="363637"/>
          <w:kern w:val="0"/>
          <w:sz w:val="32"/>
          <w:szCs w:val="32"/>
          <w:u w:val="single"/>
        </w:rPr>
      </w:pPr>
      <w:r w:rsidRPr="007E18FB"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授权方公司</w:t>
      </w:r>
      <w:r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（盖章）</w:t>
      </w:r>
      <w:r w:rsidR="00951BFD" w:rsidRPr="00951BFD">
        <w:rPr>
          <w:rFonts w:ascii="华文仿宋" w:eastAsia="华文仿宋" w:hAnsi="华文仿宋" w:cs="宋体"/>
          <w:color w:val="363637"/>
          <w:kern w:val="0"/>
          <w:sz w:val="32"/>
          <w:szCs w:val="32"/>
          <w:u w:val="single"/>
        </w:rPr>
        <w:t xml:space="preserve"> </w:t>
      </w:r>
    </w:p>
    <w:p w14:paraId="7618C0C7" w14:textId="69C350D7" w:rsidR="007E18FB" w:rsidRPr="007E18FB" w:rsidRDefault="007E18FB" w:rsidP="007E18FB">
      <w:pPr>
        <w:spacing w:line="600" w:lineRule="exact"/>
        <w:ind w:firstLineChars="1400" w:firstLine="4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202</w:t>
      </w:r>
      <w:r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 xml:space="preserve">年 </w:t>
      </w:r>
      <w:r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 xml:space="preserve">月 </w:t>
      </w:r>
      <w:r>
        <w:rPr>
          <w:rFonts w:ascii="华文仿宋" w:eastAsia="华文仿宋" w:hAnsi="华文仿宋" w:cs="宋体"/>
          <w:color w:val="363637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cs="宋体" w:hint="eastAsia"/>
          <w:color w:val="363637"/>
          <w:kern w:val="0"/>
          <w:sz w:val="32"/>
          <w:szCs w:val="32"/>
        </w:rPr>
        <w:t>日</w:t>
      </w:r>
    </w:p>
    <w:sectPr w:rsidR="007E18FB" w:rsidRPr="007E1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SimSun-Bold-6840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FB"/>
    <w:rsid w:val="003E4BB8"/>
    <w:rsid w:val="005D0E8A"/>
    <w:rsid w:val="00603198"/>
    <w:rsid w:val="00797EE0"/>
    <w:rsid w:val="007E18FB"/>
    <w:rsid w:val="00951BFD"/>
    <w:rsid w:val="009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2AE0"/>
  <w15:chartTrackingRefBased/>
  <w15:docId w15:val="{E6B5C0D8-ABCC-4D20-A8E2-FF3D2133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志昕 王</dc:creator>
  <cp:keywords/>
  <dc:description/>
  <cp:lastModifiedBy>Administrator</cp:lastModifiedBy>
  <cp:revision>3</cp:revision>
  <dcterms:created xsi:type="dcterms:W3CDTF">2021-04-08T02:00:00Z</dcterms:created>
  <dcterms:modified xsi:type="dcterms:W3CDTF">2021-04-08T04:31:00Z</dcterms:modified>
</cp:coreProperties>
</file>